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2B" w:rsidRDefault="00C611DF">
      <w:proofErr w:type="spellStart"/>
      <w:r>
        <w:t>Feburary</w:t>
      </w:r>
      <w:proofErr w:type="spellEnd"/>
      <w:r>
        <w:t xml:space="preserve"> 16, 2017</w:t>
      </w:r>
    </w:p>
    <w:p w:rsidR="00C611DF" w:rsidRDefault="00C611DF">
      <w:r>
        <w:t>Good4Utah segment regarding autism and aggression</w:t>
      </w:r>
    </w:p>
    <w:p w:rsidR="00C611DF" w:rsidRDefault="00C611DF">
      <w:r>
        <w:tab/>
        <w:t xml:space="preserve">Featuring Joe Dixon, Senior Supervisor at Kids </w:t>
      </w:r>
      <w:proofErr w:type="gramStart"/>
      <w:r>
        <w:t>On</w:t>
      </w:r>
      <w:proofErr w:type="gramEnd"/>
      <w:r>
        <w:t xml:space="preserve"> The Move, and Rebecca </w:t>
      </w:r>
      <w:proofErr w:type="spellStart"/>
      <w:r>
        <w:t>Lundwall</w:t>
      </w:r>
      <w:proofErr w:type="spellEnd"/>
      <w:r>
        <w:t>, Assistant Professor at BYU.</w:t>
      </w:r>
    </w:p>
    <w:p w:rsidR="00C611DF" w:rsidRDefault="00C611DF"/>
    <w:p w:rsidR="00C611DF" w:rsidRDefault="00C611DF">
      <w:hyperlink r:id="rId4" w:history="1">
        <w:r w:rsidRPr="005845C4">
          <w:rPr>
            <w:rStyle w:val="Hyperlink"/>
          </w:rPr>
          <w:t>http://www.good4utah.com/news/new-byu-study-links-brainstem-volume-and-aggression-in-autism/659027467</w:t>
        </w:r>
      </w:hyperlink>
    </w:p>
    <w:p w:rsidR="00C611DF" w:rsidRDefault="00C611DF"/>
    <w:sectPr w:rsidR="00C611DF" w:rsidSect="0097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611DF"/>
    <w:rsid w:val="003E76E1"/>
    <w:rsid w:val="008A752A"/>
    <w:rsid w:val="009772CE"/>
    <w:rsid w:val="00C6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4utah.com/news/new-byu-study-links-brainstem-volume-and-aggression-in-autism/659027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KOTM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Bowers</dc:creator>
  <cp:lastModifiedBy>Heather Bowers</cp:lastModifiedBy>
  <cp:revision>1</cp:revision>
  <dcterms:created xsi:type="dcterms:W3CDTF">2017-02-23T19:33:00Z</dcterms:created>
  <dcterms:modified xsi:type="dcterms:W3CDTF">2017-02-23T19:36:00Z</dcterms:modified>
</cp:coreProperties>
</file>